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A691" w14:textId="77777777" w:rsidR="00307046" w:rsidRPr="00307046" w:rsidRDefault="00307046" w:rsidP="00307046">
      <w:pPr>
        <w:rPr>
          <w:rFonts w:ascii="Times New Roman" w:eastAsia="Times New Roman" w:hAnsi="Times New Roman" w:cs="Times New Roman"/>
          <w:color w:val="000000"/>
          <w:sz w:val="27"/>
          <w:szCs w:val="27"/>
        </w:rPr>
      </w:pPr>
      <w:r w:rsidRPr="00307046">
        <w:rPr>
          <w:rFonts w:ascii="Arial" w:eastAsia="Times New Roman" w:hAnsi="Arial" w:cs="Arial"/>
          <w:b/>
          <w:bCs/>
          <w:color w:val="000000"/>
          <w:sz w:val="27"/>
          <w:szCs w:val="27"/>
        </w:rPr>
        <w:t>FOR IMMEDIATE RELEASE</w:t>
      </w:r>
    </w:p>
    <w:p w14:paraId="7F3FD4F3" w14:textId="77777777" w:rsidR="00307046" w:rsidRPr="00307046" w:rsidRDefault="00307046" w:rsidP="00307046">
      <w:pPr>
        <w:rPr>
          <w:rFonts w:ascii="Times New Roman" w:eastAsia="Times New Roman" w:hAnsi="Times New Roman" w:cs="Times New Roman"/>
          <w:color w:val="000000"/>
          <w:sz w:val="27"/>
          <w:szCs w:val="27"/>
        </w:rPr>
      </w:pPr>
      <w:r w:rsidRPr="00307046">
        <w:rPr>
          <w:rFonts w:ascii="Arial" w:eastAsia="Times New Roman" w:hAnsi="Arial" w:cs="Arial"/>
          <w:b/>
          <w:bCs/>
          <w:color w:val="000000"/>
          <w:sz w:val="27"/>
          <w:szCs w:val="27"/>
        </w:rPr>
        <w:t> </w:t>
      </w:r>
    </w:p>
    <w:p w14:paraId="4ED96B08" w14:textId="77777777" w:rsidR="00307046" w:rsidRPr="00307046" w:rsidRDefault="00307046" w:rsidP="00307046">
      <w:pPr>
        <w:shd w:val="clear" w:color="auto" w:fill="FFFFFF"/>
        <w:spacing w:after="150"/>
        <w:jc w:val="center"/>
        <w:textAlignment w:val="baseline"/>
        <w:rPr>
          <w:rFonts w:ascii="Times New Roman" w:eastAsia="Times New Roman" w:hAnsi="Times New Roman" w:cs="Times New Roman"/>
          <w:color w:val="000000"/>
          <w:sz w:val="27"/>
          <w:szCs w:val="27"/>
        </w:rPr>
      </w:pPr>
      <w:r w:rsidRPr="00307046">
        <w:rPr>
          <w:rFonts w:ascii="Arial" w:eastAsia="Times New Roman" w:hAnsi="Arial" w:cs="Arial"/>
          <w:b/>
          <w:bCs/>
          <w:color w:val="000000"/>
          <w:sz w:val="27"/>
          <w:szCs w:val="27"/>
        </w:rPr>
        <w:t>Paul Quinn College Announces Early Talent Identification Program</w:t>
      </w:r>
    </w:p>
    <w:p w14:paraId="05EBFC62" w14:textId="77777777" w:rsidR="00307046" w:rsidRPr="00307046" w:rsidRDefault="00307046" w:rsidP="00307046">
      <w:pPr>
        <w:shd w:val="clear" w:color="auto" w:fill="FFFFFF"/>
        <w:spacing w:after="150"/>
        <w:jc w:val="center"/>
        <w:textAlignment w:val="baseline"/>
        <w:rPr>
          <w:rFonts w:ascii="Times New Roman" w:eastAsia="Times New Roman" w:hAnsi="Times New Roman" w:cs="Times New Roman"/>
          <w:color w:val="000000"/>
          <w:sz w:val="27"/>
          <w:szCs w:val="27"/>
        </w:rPr>
      </w:pPr>
      <w:r w:rsidRPr="00307046">
        <w:rPr>
          <w:rFonts w:ascii="Arial" w:eastAsia="Times New Roman" w:hAnsi="Arial" w:cs="Arial"/>
          <w:color w:val="000000"/>
          <w:sz w:val="27"/>
          <w:szCs w:val="27"/>
        </w:rPr>
        <w:t>New summer enrichment program, sponsored by Texas Women’s Foundation – Village Giving Circle, provides rigorous academic and athletic training to ambitious students and their families</w:t>
      </w:r>
    </w:p>
    <w:p w14:paraId="493DF359" w14:textId="77777777" w:rsidR="00307046" w:rsidRPr="00307046" w:rsidRDefault="00307046" w:rsidP="00307046">
      <w:pPr>
        <w:jc w:val="both"/>
        <w:rPr>
          <w:rFonts w:ascii="Times New Roman" w:eastAsia="Times New Roman" w:hAnsi="Times New Roman" w:cs="Times New Roman"/>
          <w:color w:val="000000"/>
          <w:sz w:val="27"/>
          <w:szCs w:val="27"/>
        </w:rPr>
      </w:pPr>
      <w:r w:rsidRPr="00307046">
        <w:rPr>
          <w:rFonts w:ascii="Arial" w:eastAsia="Times New Roman" w:hAnsi="Arial" w:cs="Arial"/>
          <w:color w:val="000000"/>
          <w:sz w:val="27"/>
          <w:szCs w:val="27"/>
        </w:rPr>
        <w:t>DALLAS – March 14, 2019 – </w:t>
      </w:r>
      <w:r w:rsidRPr="00307046">
        <w:rPr>
          <w:rFonts w:ascii="Arial" w:eastAsia="Times New Roman" w:hAnsi="Arial" w:cs="Arial"/>
          <w:color w:val="000000"/>
          <w:spacing w:val="3"/>
          <w:sz w:val="27"/>
          <w:szCs w:val="27"/>
        </w:rPr>
        <w:t>Paul Quinn College (“Paul Quinn”) announces the launch of the </w:t>
      </w:r>
      <w:hyperlink r:id="rId4" w:tooltip="https://pqc-etip.squarespace.com/" w:history="1">
        <w:r w:rsidRPr="00307046">
          <w:rPr>
            <w:rFonts w:ascii="Arial" w:eastAsia="Times New Roman" w:hAnsi="Arial" w:cs="Arial"/>
            <w:color w:val="954F72"/>
            <w:spacing w:val="3"/>
            <w:sz w:val="27"/>
            <w:szCs w:val="27"/>
            <w:u w:val="single"/>
          </w:rPr>
          <w:t>Early Talent Identification Program @Paul Quinn College</w:t>
        </w:r>
      </w:hyperlink>
      <w:r w:rsidRPr="00307046">
        <w:rPr>
          <w:rFonts w:ascii="Arial" w:eastAsia="Times New Roman" w:hAnsi="Arial" w:cs="Arial"/>
          <w:color w:val="000000"/>
          <w:spacing w:val="3"/>
          <w:sz w:val="27"/>
          <w:szCs w:val="27"/>
        </w:rPr>
        <w:t> (“ETIP”).  ETIP is </w:t>
      </w:r>
      <w:r w:rsidRPr="00307046">
        <w:rPr>
          <w:rFonts w:ascii="Arial" w:eastAsia="Times New Roman" w:hAnsi="Arial" w:cs="Arial"/>
          <w:color w:val="000000"/>
          <w:sz w:val="27"/>
          <w:szCs w:val="27"/>
        </w:rPr>
        <w:t>a six-week summer academic enrichment program designed for academically and athletically talented 1</w:t>
      </w:r>
      <w:r w:rsidRPr="00307046">
        <w:rPr>
          <w:rFonts w:ascii="Arial" w:eastAsia="Times New Roman" w:hAnsi="Arial" w:cs="Arial"/>
          <w:color w:val="000000"/>
          <w:sz w:val="27"/>
          <w:szCs w:val="27"/>
          <w:vertAlign w:val="superscript"/>
        </w:rPr>
        <w:t>st</w:t>
      </w:r>
      <w:r w:rsidRPr="00307046">
        <w:rPr>
          <w:rFonts w:ascii="Arial" w:eastAsia="Times New Roman" w:hAnsi="Arial" w:cs="Arial"/>
          <w:color w:val="000000"/>
          <w:sz w:val="27"/>
          <w:szCs w:val="27"/>
        </w:rPr>
        <w:t>-8</w:t>
      </w:r>
      <w:r w:rsidRPr="00307046">
        <w:rPr>
          <w:rFonts w:ascii="Arial" w:eastAsia="Times New Roman" w:hAnsi="Arial" w:cs="Arial"/>
          <w:color w:val="000000"/>
          <w:sz w:val="27"/>
          <w:szCs w:val="27"/>
          <w:vertAlign w:val="superscript"/>
        </w:rPr>
        <w:t>th</w:t>
      </w:r>
      <w:r w:rsidRPr="00307046">
        <w:rPr>
          <w:rFonts w:ascii="Arial" w:eastAsia="Times New Roman" w:hAnsi="Arial" w:cs="Arial"/>
          <w:color w:val="000000"/>
          <w:sz w:val="27"/>
          <w:szCs w:val="27"/>
        </w:rPr>
        <w:t> grade students who are interested in attending Dallas’ most competitive private and public schools and succeeding while they are there.  Students accepted into the program will take fun courses that will challenge them to strengthen their math, reading, and writing skills as well as develop their critical thinking and problem-solving skills.  Students will also have access to high-level athletic coaching appropriate to their competitive level. The program will be held on the campus of Paul Quinn and will run Monday through Friday, 8:30 am to 5:30 pm from June 10</w:t>
      </w:r>
      <w:r w:rsidRPr="00307046">
        <w:rPr>
          <w:rFonts w:ascii="Arial" w:eastAsia="Times New Roman" w:hAnsi="Arial" w:cs="Arial"/>
          <w:color w:val="000000"/>
          <w:sz w:val="27"/>
          <w:szCs w:val="27"/>
          <w:vertAlign w:val="superscript"/>
        </w:rPr>
        <w:t>th</w:t>
      </w:r>
      <w:r w:rsidRPr="00307046">
        <w:rPr>
          <w:rFonts w:ascii="Arial" w:eastAsia="Times New Roman" w:hAnsi="Arial" w:cs="Arial"/>
          <w:color w:val="000000"/>
          <w:sz w:val="27"/>
          <w:szCs w:val="27"/>
        </w:rPr>
        <w:t> until July 19</w:t>
      </w:r>
      <w:r w:rsidRPr="00307046">
        <w:rPr>
          <w:rFonts w:ascii="Arial" w:eastAsia="Times New Roman" w:hAnsi="Arial" w:cs="Arial"/>
          <w:color w:val="000000"/>
          <w:sz w:val="27"/>
          <w:szCs w:val="27"/>
          <w:vertAlign w:val="superscript"/>
        </w:rPr>
        <w:t>th</w:t>
      </w:r>
      <w:r w:rsidRPr="00307046">
        <w:rPr>
          <w:rFonts w:ascii="Arial" w:eastAsia="Times New Roman" w:hAnsi="Arial" w:cs="Arial"/>
          <w:color w:val="000000"/>
          <w:sz w:val="27"/>
          <w:szCs w:val="27"/>
        </w:rPr>
        <w:t>.</w:t>
      </w:r>
    </w:p>
    <w:p w14:paraId="68AD7C90" w14:textId="77777777" w:rsidR="00307046" w:rsidRPr="00307046" w:rsidRDefault="00307046" w:rsidP="00307046">
      <w:pPr>
        <w:jc w:val="both"/>
        <w:rPr>
          <w:rFonts w:ascii="Times New Roman" w:eastAsia="Times New Roman" w:hAnsi="Times New Roman" w:cs="Times New Roman"/>
          <w:color w:val="000000"/>
          <w:sz w:val="27"/>
          <w:szCs w:val="27"/>
        </w:rPr>
      </w:pPr>
      <w:r w:rsidRPr="00307046">
        <w:rPr>
          <w:rFonts w:ascii="Arial" w:eastAsia="Times New Roman" w:hAnsi="Arial" w:cs="Arial"/>
          <w:color w:val="000000"/>
          <w:sz w:val="27"/>
          <w:szCs w:val="27"/>
        </w:rPr>
        <w:t> </w:t>
      </w:r>
    </w:p>
    <w:p w14:paraId="62909B58" w14:textId="77777777" w:rsidR="00307046" w:rsidRPr="00307046" w:rsidRDefault="00307046" w:rsidP="00307046">
      <w:pPr>
        <w:jc w:val="both"/>
        <w:rPr>
          <w:rFonts w:ascii="Times New Roman" w:eastAsia="Times New Roman" w:hAnsi="Times New Roman" w:cs="Times New Roman"/>
          <w:color w:val="000000"/>
          <w:sz w:val="27"/>
          <w:szCs w:val="27"/>
        </w:rPr>
      </w:pPr>
      <w:r w:rsidRPr="00307046">
        <w:rPr>
          <w:rFonts w:ascii="Arial" w:eastAsia="Times New Roman" w:hAnsi="Arial" w:cs="Arial"/>
          <w:color w:val="000000"/>
          <w:sz w:val="27"/>
          <w:szCs w:val="27"/>
        </w:rPr>
        <w:t>Paul Quinn is supported in this effort by its partner schools: The Episcopal School of Dallas, Greenhill School, The Hockaday School, The Lamplighter School, Parish Episcopal School, St. Mark’s School of Texas, St. Philip’s School and Community Center, the Cedar Hill Collegiate Academy, and the Dallas Independent School District’s Magnet Schools. Each partner school is providing teacher support, assistance with curricular design, and counseling.</w:t>
      </w:r>
    </w:p>
    <w:p w14:paraId="60A4628C" w14:textId="77777777" w:rsidR="00307046" w:rsidRPr="00307046" w:rsidRDefault="00307046" w:rsidP="00307046">
      <w:pPr>
        <w:jc w:val="both"/>
        <w:rPr>
          <w:rFonts w:ascii="Times New Roman" w:eastAsia="Times New Roman" w:hAnsi="Times New Roman" w:cs="Times New Roman"/>
          <w:color w:val="000000"/>
          <w:sz w:val="27"/>
          <w:szCs w:val="27"/>
        </w:rPr>
      </w:pPr>
      <w:r w:rsidRPr="00307046">
        <w:rPr>
          <w:rFonts w:ascii="Arial" w:eastAsia="Times New Roman" w:hAnsi="Arial" w:cs="Arial"/>
          <w:color w:val="000000"/>
          <w:sz w:val="27"/>
          <w:szCs w:val="27"/>
        </w:rPr>
        <w:t> </w:t>
      </w:r>
    </w:p>
    <w:p w14:paraId="1D657E10" w14:textId="77777777" w:rsidR="00307046" w:rsidRPr="00307046" w:rsidRDefault="00307046" w:rsidP="00307046">
      <w:pPr>
        <w:jc w:val="both"/>
        <w:rPr>
          <w:rFonts w:ascii="Times New Roman" w:eastAsia="Times New Roman" w:hAnsi="Times New Roman" w:cs="Times New Roman"/>
          <w:color w:val="000000"/>
          <w:sz w:val="27"/>
          <w:szCs w:val="27"/>
        </w:rPr>
      </w:pPr>
      <w:r w:rsidRPr="00307046">
        <w:rPr>
          <w:rFonts w:ascii="Arial" w:eastAsia="Times New Roman" w:hAnsi="Arial" w:cs="Arial"/>
          <w:color w:val="000000"/>
          <w:sz w:val="27"/>
          <w:szCs w:val="27"/>
        </w:rPr>
        <w:t>ETIP will be offering courses in Reading, Math, Science, Computers, History, Leadership, Entrepreneurship, and the Arts.  Students will also receive training in basketball, strength and agility, boxing, martial arts, yoga, and soccer. The program will offer academic counseling and preparatory sessions for the families of ETIP students to assist in applying to Dallas’s most competitive private and public schools.</w:t>
      </w:r>
    </w:p>
    <w:p w14:paraId="59A1E030" w14:textId="77777777" w:rsidR="00307046" w:rsidRPr="00307046" w:rsidRDefault="00307046" w:rsidP="00307046">
      <w:pPr>
        <w:jc w:val="both"/>
        <w:rPr>
          <w:rFonts w:ascii="Times New Roman" w:eastAsia="Times New Roman" w:hAnsi="Times New Roman" w:cs="Times New Roman"/>
          <w:color w:val="000000"/>
          <w:sz w:val="27"/>
          <w:szCs w:val="27"/>
        </w:rPr>
      </w:pPr>
      <w:r w:rsidRPr="00307046">
        <w:rPr>
          <w:rFonts w:ascii="Arial" w:eastAsia="Times New Roman" w:hAnsi="Arial" w:cs="Arial"/>
          <w:color w:val="000000"/>
          <w:sz w:val="27"/>
          <w:szCs w:val="27"/>
        </w:rPr>
        <w:t> </w:t>
      </w:r>
    </w:p>
    <w:p w14:paraId="32226A01" w14:textId="77777777" w:rsidR="00307046" w:rsidRPr="00307046" w:rsidRDefault="00307046" w:rsidP="00307046">
      <w:pPr>
        <w:jc w:val="both"/>
        <w:rPr>
          <w:rFonts w:ascii="Times New Roman" w:eastAsia="Times New Roman" w:hAnsi="Times New Roman" w:cs="Times New Roman"/>
          <w:color w:val="000000"/>
          <w:sz w:val="27"/>
          <w:szCs w:val="27"/>
        </w:rPr>
      </w:pPr>
      <w:r w:rsidRPr="00307046">
        <w:rPr>
          <w:rFonts w:ascii="Arial" w:eastAsia="Times New Roman" w:hAnsi="Arial" w:cs="Arial"/>
          <w:color w:val="000000"/>
          <w:sz w:val="27"/>
          <w:szCs w:val="27"/>
        </w:rPr>
        <w:t xml:space="preserve">“ETIP exists because we live in a world where talent is equally </w:t>
      </w:r>
      <w:proofErr w:type="gramStart"/>
      <w:r w:rsidRPr="00307046">
        <w:rPr>
          <w:rFonts w:ascii="Arial" w:eastAsia="Times New Roman" w:hAnsi="Arial" w:cs="Arial"/>
          <w:color w:val="000000"/>
          <w:sz w:val="27"/>
          <w:szCs w:val="27"/>
        </w:rPr>
        <w:t>distributed</w:t>
      </w:r>
      <w:proofErr w:type="gramEnd"/>
      <w:r w:rsidRPr="00307046">
        <w:rPr>
          <w:rFonts w:ascii="Arial" w:eastAsia="Times New Roman" w:hAnsi="Arial" w:cs="Arial"/>
          <w:color w:val="000000"/>
          <w:sz w:val="27"/>
          <w:szCs w:val="27"/>
        </w:rPr>
        <w:t xml:space="preserve"> but opportunity is not,” said Dr. Michael J. Sorrell, president of Paul Quinn College. “We are thrilled that so many of the area’s best schools share this belief and a commitment to do something about this opportunity gap.”</w:t>
      </w:r>
    </w:p>
    <w:p w14:paraId="6D4976A9" w14:textId="77777777" w:rsidR="00307046" w:rsidRPr="00307046" w:rsidRDefault="00307046" w:rsidP="00307046">
      <w:pPr>
        <w:shd w:val="clear" w:color="auto" w:fill="FFFFFF"/>
        <w:spacing w:before="100" w:beforeAutospacing="1" w:after="100" w:afterAutospacing="1"/>
        <w:jc w:val="both"/>
        <w:textAlignment w:val="baseline"/>
        <w:rPr>
          <w:rFonts w:ascii="Calibri" w:eastAsia="Times New Roman" w:hAnsi="Calibri" w:cs="Calibri"/>
          <w:color w:val="000000"/>
        </w:rPr>
      </w:pPr>
      <w:r w:rsidRPr="00307046">
        <w:rPr>
          <w:rFonts w:ascii="Arial" w:eastAsia="Times New Roman" w:hAnsi="Arial" w:cs="Arial"/>
          <w:color w:val="000000"/>
        </w:rPr>
        <w:t xml:space="preserve">“Hockaday is proud to partner with Paul Quinn College so that all students may have a robust and engaging experience that will further develop their interests and talents in both academics and athletics,” said Dr. Karen Warren Coleman, Hockaday’s Eugene </w:t>
      </w:r>
      <w:r w:rsidRPr="00307046">
        <w:rPr>
          <w:rFonts w:ascii="Arial" w:eastAsia="Times New Roman" w:hAnsi="Arial" w:cs="Arial"/>
          <w:color w:val="000000"/>
        </w:rPr>
        <w:lastRenderedPageBreak/>
        <w:t>McDermott Head of School. “We believe in the transformative power of education, and we are excited to support this unprecedented Program, which will have a distinctive impact on students’ futures.”</w:t>
      </w:r>
    </w:p>
    <w:p w14:paraId="365A2A7B" w14:textId="77777777" w:rsidR="00307046" w:rsidRPr="00307046" w:rsidRDefault="00307046" w:rsidP="00307046">
      <w:pPr>
        <w:shd w:val="clear" w:color="auto" w:fill="FFFFFF"/>
        <w:spacing w:before="100" w:beforeAutospacing="1" w:after="360"/>
        <w:jc w:val="both"/>
        <w:textAlignment w:val="baseline"/>
        <w:rPr>
          <w:rFonts w:ascii="Calibri" w:eastAsia="Times New Roman" w:hAnsi="Calibri" w:cs="Calibri"/>
          <w:color w:val="000000"/>
        </w:rPr>
      </w:pPr>
      <w:r w:rsidRPr="00307046">
        <w:rPr>
          <w:rFonts w:ascii="Arial" w:eastAsia="Times New Roman" w:hAnsi="Arial" w:cs="Arial"/>
          <w:color w:val="000000"/>
        </w:rPr>
        <w:t xml:space="preserve">“Paul Quinn College’s mission is closely aligned with our mission at St. Philip’s to encourage excellence in all areas of a student’s life and individual impact to make our world a better place,” said Dr. Terry Flowers, Perot Family Headmaster, St. Philip’s </w:t>
      </w:r>
      <w:proofErr w:type="gramStart"/>
      <w:r w:rsidRPr="00307046">
        <w:rPr>
          <w:rFonts w:ascii="Arial" w:eastAsia="Times New Roman" w:hAnsi="Arial" w:cs="Arial"/>
          <w:color w:val="000000"/>
        </w:rPr>
        <w:t>School</w:t>
      </w:r>
      <w:proofErr w:type="gramEnd"/>
      <w:r w:rsidRPr="00307046">
        <w:rPr>
          <w:rFonts w:ascii="Arial" w:eastAsia="Times New Roman" w:hAnsi="Arial" w:cs="Arial"/>
          <w:color w:val="000000"/>
        </w:rPr>
        <w:t xml:space="preserve"> and Community Center. “Through ETIP we hope to expand the potential of all students and encourage them to look beyond their current situation to what is possible.”</w:t>
      </w:r>
    </w:p>
    <w:p w14:paraId="3C1C788A" w14:textId="77777777" w:rsidR="00307046" w:rsidRPr="00307046" w:rsidRDefault="00307046" w:rsidP="00307046">
      <w:pPr>
        <w:jc w:val="both"/>
        <w:rPr>
          <w:rFonts w:ascii="Times New Roman" w:eastAsia="Times New Roman" w:hAnsi="Times New Roman" w:cs="Times New Roman"/>
          <w:color w:val="000000"/>
          <w:sz w:val="27"/>
          <w:szCs w:val="27"/>
        </w:rPr>
      </w:pPr>
      <w:r w:rsidRPr="00307046">
        <w:rPr>
          <w:rFonts w:ascii="Arial" w:eastAsia="Times New Roman" w:hAnsi="Arial" w:cs="Arial"/>
          <w:color w:val="000000"/>
          <w:sz w:val="27"/>
          <w:szCs w:val="27"/>
        </w:rPr>
        <w:t>ETIP is being made possible, in part, through the generous investment of The Texas Women’s Foundation Village Giving Circle.  The Village Giving Circle selected ETIP to receive $20,000 in its inaugural grant-making cycle. “The Village Giving Circle at Texas Women’s Foundation is proud to invest in the innovative work of Paul Quinn College,” said A. Shonn Brown, Chair of the Village Giving Circle at Texas Women’s Foundation. “ETIP has the potential to change Dallas in a fundamental way and we are thrilled to participate in such an endeavor.” </w:t>
      </w:r>
    </w:p>
    <w:p w14:paraId="2B492764" w14:textId="77777777" w:rsidR="00307046" w:rsidRPr="00307046" w:rsidRDefault="00307046" w:rsidP="00307046">
      <w:pPr>
        <w:jc w:val="both"/>
        <w:rPr>
          <w:rFonts w:ascii="Times New Roman" w:eastAsia="Times New Roman" w:hAnsi="Times New Roman" w:cs="Times New Roman"/>
          <w:color w:val="000000"/>
          <w:sz w:val="27"/>
          <w:szCs w:val="27"/>
        </w:rPr>
      </w:pPr>
      <w:r w:rsidRPr="00307046">
        <w:rPr>
          <w:rFonts w:ascii="Calibri" w:eastAsia="Times New Roman" w:hAnsi="Calibri" w:cs="Calibri"/>
          <w:color w:val="000000"/>
          <w:sz w:val="27"/>
          <w:szCs w:val="27"/>
        </w:rPr>
        <w:t> </w:t>
      </w:r>
    </w:p>
    <w:p w14:paraId="3078F854" w14:textId="77777777" w:rsidR="00307046" w:rsidRPr="00307046" w:rsidRDefault="00307046" w:rsidP="00307046">
      <w:pPr>
        <w:shd w:val="clear" w:color="auto" w:fill="FFFFFF"/>
        <w:spacing w:before="100" w:beforeAutospacing="1" w:after="360"/>
        <w:jc w:val="both"/>
        <w:textAlignment w:val="baseline"/>
        <w:rPr>
          <w:rFonts w:ascii="Calibri" w:eastAsia="Times New Roman" w:hAnsi="Calibri" w:cs="Calibri"/>
          <w:color w:val="000000"/>
        </w:rPr>
      </w:pPr>
      <w:hyperlink r:id="rId5" w:tooltip="https://forms.office.com/Pages/ResponsePage.aspx?id=_oyUT6cgM0ScTUuI5-4bOU62o72eWhlEoQm63xzefdlUODFLNFhKWU1RNkY1NzlGSlkwSjRFNk5DVC4u" w:history="1">
        <w:r w:rsidRPr="00307046">
          <w:rPr>
            <w:rFonts w:ascii="Arial" w:eastAsia="Times New Roman" w:hAnsi="Arial" w:cs="Arial"/>
            <w:color w:val="954F72"/>
            <w:u w:val="single"/>
          </w:rPr>
          <w:t>Applications for ETIP</w:t>
        </w:r>
      </w:hyperlink>
      <w:r w:rsidRPr="00307046">
        <w:rPr>
          <w:rFonts w:ascii="Arial" w:eastAsia="Times New Roman" w:hAnsi="Arial" w:cs="Arial"/>
          <w:color w:val="000000"/>
        </w:rPr>
        <w:t> are now open and will be accepted on a rolling basis until June 10, 2019.  For more information, and a copy of the application, please visit </w:t>
      </w:r>
      <w:hyperlink r:id="rId6" w:tooltip="https://pqc-etip.squarespace.com/" w:history="1">
        <w:r w:rsidRPr="00307046">
          <w:rPr>
            <w:rFonts w:ascii="Arial" w:eastAsia="Times New Roman" w:hAnsi="Arial" w:cs="Arial"/>
            <w:color w:val="954F72"/>
            <w:u w:val="single"/>
          </w:rPr>
          <w:t>ETIP</w:t>
        </w:r>
      </w:hyperlink>
      <w:r w:rsidRPr="00307046">
        <w:rPr>
          <w:rFonts w:ascii="Arial" w:eastAsia="Times New Roman" w:hAnsi="Arial" w:cs="Arial"/>
          <w:color w:val="000000"/>
        </w:rPr>
        <w:t> or email</w:t>
      </w:r>
      <w:hyperlink r:id="rId7" w:tooltip="mailto:etip@pqc.edu" w:history="1">
        <w:r w:rsidRPr="00307046">
          <w:rPr>
            <w:rFonts w:ascii="Arial" w:eastAsia="Times New Roman" w:hAnsi="Arial" w:cs="Arial"/>
            <w:color w:val="954F72"/>
            <w:u w:val="single"/>
          </w:rPr>
          <w:t>etip@pqc.edu</w:t>
        </w:r>
      </w:hyperlink>
      <w:r w:rsidRPr="00307046">
        <w:rPr>
          <w:rFonts w:ascii="Arial" w:eastAsia="Times New Roman" w:hAnsi="Arial" w:cs="Arial"/>
          <w:color w:val="000000"/>
        </w:rPr>
        <w:t>. There is no cost to apply.</w:t>
      </w:r>
    </w:p>
    <w:p w14:paraId="2BDB6F8E" w14:textId="77777777" w:rsidR="00307046" w:rsidRPr="00307046" w:rsidRDefault="00307046" w:rsidP="00307046">
      <w:pPr>
        <w:jc w:val="center"/>
        <w:rPr>
          <w:rFonts w:ascii="Times New Roman" w:eastAsia="Times New Roman" w:hAnsi="Times New Roman" w:cs="Times New Roman"/>
          <w:color w:val="000000"/>
          <w:sz w:val="27"/>
          <w:szCs w:val="27"/>
        </w:rPr>
      </w:pPr>
      <w:r w:rsidRPr="00307046">
        <w:rPr>
          <w:rFonts w:ascii="Arial" w:eastAsia="Times New Roman" w:hAnsi="Arial" w:cs="Arial"/>
          <w:color w:val="000000"/>
          <w:sz w:val="27"/>
          <w:szCs w:val="27"/>
        </w:rPr>
        <w:t> </w:t>
      </w:r>
    </w:p>
    <w:p w14:paraId="1C53678A" w14:textId="77777777" w:rsidR="00307046" w:rsidRPr="00307046" w:rsidRDefault="00307046" w:rsidP="00307046">
      <w:pPr>
        <w:jc w:val="center"/>
        <w:rPr>
          <w:rFonts w:ascii="Times New Roman" w:eastAsia="Times New Roman" w:hAnsi="Times New Roman" w:cs="Times New Roman"/>
          <w:color w:val="000000"/>
          <w:sz w:val="27"/>
          <w:szCs w:val="27"/>
        </w:rPr>
      </w:pPr>
      <w:r w:rsidRPr="00307046">
        <w:rPr>
          <w:rFonts w:ascii="Arial" w:eastAsia="Times New Roman" w:hAnsi="Arial" w:cs="Arial"/>
          <w:color w:val="000000"/>
          <w:sz w:val="27"/>
          <w:szCs w:val="27"/>
        </w:rPr>
        <w:t># # #</w:t>
      </w:r>
    </w:p>
    <w:p w14:paraId="46B7E183" w14:textId="77777777" w:rsidR="00307046" w:rsidRPr="00307046" w:rsidRDefault="00307046" w:rsidP="00307046">
      <w:pPr>
        <w:rPr>
          <w:rFonts w:ascii="Times New Roman" w:eastAsia="Times New Roman" w:hAnsi="Times New Roman" w:cs="Times New Roman"/>
          <w:color w:val="000000"/>
          <w:sz w:val="27"/>
          <w:szCs w:val="27"/>
        </w:rPr>
      </w:pPr>
      <w:r w:rsidRPr="00307046">
        <w:rPr>
          <w:rFonts w:ascii="Arial" w:eastAsia="Times New Roman" w:hAnsi="Arial" w:cs="Arial"/>
          <w:color w:val="000000"/>
          <w:sz w:val="27"/>
          <w:szCs w:val="27"/>
        </w:rPr>
        <w:t> </w:t>
      </w:r>
    </w:p>
    <w:p w14:paraId="17534A44" w14:textId="77777777" w:rsidR="00307046" w:rsidRPr="00307046" w:rsidRDefault="00307046" w:rsidP="00307046">
      <w:pPr>
        <w:rPr>
          <w:rFonts w:ascii="Times New Roman" w:eastAsia="Times New Roman" w:hAnsi="Times New Roman" w:cs="Times New Roman"/>
          <w:color w:val="000000"/>
          <w:sz w:val="27"/>
          <w:szCs w:val="27"/>
        </w:rPr>
      </w:pPr>
      <w:r w:rsidRPr="00307046">
        <w:rPr>
          <w:rFonts w:ascii="Arial" w:eastAsia="Times New Roman" w:hAnsi="Arial" w:cs="Arial"/>
          <w:b/>
          <w:bCs/>
          <w:color w:val="000000"/>
          <w:sz w:val="27"/>
          <w:szCs w:val="27"/>
        </w:rPr>
        <w:t>About Paul Quinn College</w:t>
      </w:r>
      <w:r w:rsidRPr="00307046">
        <w:rPr>
          <w:rFonts w:ascii="Arial" w:eastAsia="Times New Roman" w:hAnsi="Arial" w:cs="Arial"/>
          <w:b/>
          <w:bCs/>
          <w:color w:val="000000"/>
          <w:sz w:val="27"/>
          <w:szCs w:val="27"/>
        </w:rPr>
        <w:br/>
      </w:r>
      <w:r w:rsidRPr="00307046">
        <w:rPr>
          <w:rFonts w:ascii="Arial" w:eastAsia="Times New Roman" w:hAnsi="Arial" w:cs="Arial"/>
          <w:color w:val="000000"/>
          <w:sz w:val="27"/>
          <w:szCs w:val="27"/>
        </w:rPr>
        <w:t>Paul Quinn College is a private, faith-based, four-year, liberal arts-inspired college that was founded on April 4, 1872, by a group of African Methodist Episcopal Church preachers in Austin, Texas. The school’s original purpose was to educate freed slaves and their offspring. Today, we proudly educate students of all races and socio-economic classes under the banner of our institutional ethos, WE over Me. Our mission is to provide a quality, faith-based education that addresses the academic, social, and Christian development of students. Under President Sorrell’s leadership, Paul Quinn has become one of the most innovative and respected small colleges in the nation and now serves as a model for urban higher education. </w:t>
      </w:r>
      <w:r w:rsidRPr="00307046">
        <w:rPr>
          <w:rFonts w:ascii="Arial" w:eastAsia="Times New Roman" w:hAnsi="Arial" w:cs="Arial"/>
          <w:i/>
          <w:iCs/>
          <w:color w:val="000000"/>
          <w:sz w:val="27"/>
          <w:szCs w:val="27"/>
        </w:rPr>
        <w:t>Fortune </w:t>
      </w:r>
      <w:r w:rsidRPr="00307046">
        <w:rPr>
          <w:rFonts w:ascii="Arial" w:eastAsia="Times New Roman" w:hAnsi="Arial" w:cs="Arial"/>
          <w:color w:val="000000"/>
          <w:sz w:val="27"/>
          <w:szCs w:val="27"/>
        </w:rPr>
        <w:t xml:space="preserve">magazine recognized President Sorrell’s work and the College’s transformation by naming him one of the World’s 50 Greatest Leaders. President Sorrell is also a three-time award winner of HBCU Male </w:t>
      </w:r>
      <w:r w:rsidRPr="00307046">
        <w:rPr>
          <w:rFonts w:ascii="Arial" w:eastAsia="Times New Roman" w:hAnsi="Arial" w:cs="Arial"/>
          <w:color w:val="000000"/>
          <w:sz w:val="27"/>
          <w:szCs w:val="27"/>
        </w:rPr>
        <w:lastRenderedPageBreak/>
        <w:t>President of the Year by HBCU Digest and was named by </w:t>
      </w:r>
      <w:r w:rsidRPr="00307046">
        <w:rPr>
          <w:rFonts w:ascii="Arial" w:eastAsia="Times New Roman" w:hAnsi="Arial" w:cs="Arial"/>
          <w:i/>
          <w:iCs/>
          <w:color w:val="000000"/>
          <w:sz w:val="27"/>
          <w:szCs w:val="27"/>
        </w:rPr>
        <w:t>Time </w:t>
      </w:r>
      <w:r w:rsidRPr="00307046">
        <w:rPr>
          <w:rFonts w:ascii="Arial" w:eastAsia="Times New Roman" w:hAnsi="Arial" w:cs="Arial"/>
          <w:color w:val="000000"/>
          <w:sz w:val="27"/>
          <w:szCs w:val="27"/>
        </w:rPr>
        <w:t>magazine as one of the “31 People Changing the South.”</w:t>
      </w:r>
    </w:p>
    <w:p w14:paraId="7154C6DA" w14:textId="77777777" w:rsidR="00307046" w:rsidRPr="00307046" w:rsidRDefault="00307046" w:rsidP="00307046">
      <w:pPr>
        <w:shd w:val="clear" w:color="auto" w:fill="FFFFFF"/>
        <w:spacing w:before="100" w:beforeAutospacing="1" w:after="360"/>
        <w:textAlignment w:val="baseline"/>
        <w:rPr>
          <w:rFonts w:ascii="Calibri" w:eastAsia="Times New Roman" w:hAnsi="Calibri" w:cs="Calibri"/>
          <w:color w:val="000000"/>
        </w:rPr>
      </w:pPr>
      <w:r w:rsidRPr="00307046">
        <w:rPr>
          <w:rFonts w:ascii="Arial" w:eastAsia="Times New Roman" w:hAnsi="Arial" w:cs="Arial"/>
          <w:b/>
          <w:bCs/>
          <w:color w:val="000000"/>
        </w:rPr>
        <w:t> </w:t>
      </w:r>
    </w:p>
    <w:p w14:paraId="5C5D8338" w14:textId="77777777" w:rsidR="00307046" w:rsidRPr="00307046" w:rsidRDefault="00307046" w:rsidP="00307046">
      <w:pPr>
        <w:shd w:val="clear" w:color="auto" w:fill="FFFFFF"/>
        <w:spacing w:before="100" w:beforeAutospacing="1" w:after="360"/>
        <w:textAlignment w:val="baseline"/>
        <w:rPr>
          <w:rFonts w:ascii="Calibri" w:eastAsia="Times New Roman" w:hAnsi="Calibri" w:cs="Calibri"/>
          <w:color w:val="000000"/>
        </w:rPr>
      </w:pPr>
      <w:r w:rsidRPr="00307046">
        <w:rPr>
          <w:rFonts w:ascii="Arial" w:eastAsia="Times New Roman" w:hAnsi="Arial" w:cs="Arial"/>
          <w:b/>
          <w:bCs/>
          <w:color w:val="000000"/>
        </w:rPr>
        <w:t>Contact</w:t>
      </w:r>
      <w:r w:rsidRPr="00307046">
        <w:rPr>
          <w:rFonts w:ascii="Arial" w:eastAsia="Times New Roman" w:hAnsi="Arial" w:cs="Arial"/>
          <w:b/>
          <w:bCs/>
          <w:color w:val="000000"/>
        </w:rPr>
        <w:br/>
      </w:r>
      <w:r w:rsidRPr="00307046">
        <w:rPr>
          <w:rFonts w:ascii="Arial" w:eastAsia="Times New Roman" w:hAnsi="Arial" w:cs="Arial"/>
          <w:color w:val="000000"/>
        </w:rPr>
        <w:t>Anthea Danby</w:t>
      </w:r>
      <w:r w:rsidRPr="00307046">
        <w:rPr>
          <w:rFonts w:ascii="Arial" w:eastAsia="Times New Roman" w:hAnsi="Arial" w:cs="Arial"/>
          <w:color w:val="000000"/>
        </w:rPr>
        <w:br/>
        <w:t>214-205-8062</w:t>
      </w:r>
      <w:r w:rsidRPr="00307046">
        <w:rPr>
          <w:rFonts w:ascii="Arial" w:eastAsia="Times New Roman" w:hAnsi="Arial" w:cs="Arial"/>
          <w:color w:val="000000"/>
        </w:rPr>
        <w:br/>
      </w:r>
      <w:hyperlink r:id="rId8" w:tooltip="mailto:Anthea@minervaco.com" w:history="1">
        <w:r w:rsidRPr="00307046">
          <w:rPr>
            <w:rFonts w:ascii="Arial" w:eastAsia="Times New Roman" w:hAnsi="Arial" w:cs="Arial"/>
            <w:color w:val="954F72"/>
            <w:u w:val="single"/>
          </w:rPr>
          <w:t>Anthea@minervaco.com</w:t>
        </w:r>
      </w:hyperlink>
    </w:p>
    <w:p w14:paraId="0A7FD616" w14:textId="77777777" w:rsidR="00307046" w:rsidRPr="00307046" w:rsidRDefault="00307046" w:rsidP="00307046">
      <w:pPr>
        <w:rPr>
          <w:rFonts w:ascii="Times New Roman" w:eastAsia="Times New Roman" w:hAnsi="Times New Roman" w:cs="Times New Roman"/>
        </w:rPr>
      </w:pPr>
    </w:p>
    <w:p w14:paraId="083255B8" w14:textId="77777777" w:rsidR="003070FC" w:rsidRDefault="00000000"/>
    <w:sectPr w:rsidR="003070FC" w:rsidSect="00AD2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46"/>
    <w:rsid w:val="00270621"/>
    <w:rsid w:val="002C2885"/>
    <w:rsid w:val="00307046"/>
    <w:rsid w:val="00793700"/>
    <w:rsid w:val="008360D0"/>
    <w:rsid w:val="008E14C3"/>
    <w:rsid w:val="00962461"/>
    <w:rsid w:val="00A217D2"/>
    <w:rsid w:val="00AD2B25"/>
    <w:rsid w:val="00B04781"/>
    <w:rsid w:val="00B2509F"/>
    <w:rsid w:val="00C2042D"/>
    <w:rsid w:val="00D47EBD"/>
    <w:rsid w:val="00E61A96"/>
    <w:rsid w:val="00EC0253"/>
    <w:rsid w:val="00FC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5E71B"/>
  <w14:defaultImageDpi w14:val="32767"/>
  <w15:chartTrackingRefBased/>
  <w15:docId w15:val="{E0AC7F9C-64E6-A54F-B262-FE343B75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7046"/>
  </w:style>
  <w:style w:type="character" w:styleId="Hyperlink">
    <w:name w:val="Hyperlink"/>
    <w:basedOn w:val="DefaultParagraphFont"/>
    <w:uiPriority w:val="99"/>
    <w:semiHidden/>
    <w:unhideWhenUsed/>
    <w:rsid w:val="00307046"/>
    <w:rPr>
      <w:color w:val="0000FF"/>
      <w:u w:val="single"/>
    </w:rPr>
  </w:style>
  <w:style w:type="paragraph" w:styleId="NormalWeb">
    <w:name w:val="Normal (Web)"/>
    <w:basedOn w:val="Normal"/>
    <w:uiPriority w:val="99"/>
    <w:semiHidden/>
    <w:unhideWhenUsed/>
    <w:rsid w:val="003070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5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ea@minervaco.com" TargetMode="External"/><Relationship Id="rId3" Type="http://schemas.openxmlformats.org/officeDocument/2006/relationships/webSettings" Target="webSettings.xml"/><Relationship Id="rId7" Type="http://schemas.openxmlformats.org/officeDocument/2006/relationships/hyperlink" Target="mailto:etip@pq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qc-etip.squarespace.com/" TargetMode="External"/><Relationship Id="rId5" Type="http://schemas.openxmlformats.org/officeDocument/2006/relationships/hyperlink" Target="https://forms.office.com/Pages/ResponsePage.aspx?id=_oyUT6cgM0ScTUuI5-4bOU62o72eWhlEoQm63xzefdlUODFLNFhKWU1RNkY1NzlGSlkwSjRFNk5DVC4u" TargetMode="External"/><Relationship Id="rId10" Type="http://schemas.openxmlformats.org/officeDocument/2006/relationships/theme" Target="theme/theme1.xml"/><Relationship Id="rId4" Type="http://schemas.openxmlformats.org/officeDocument/2006/relationships/hyperlink" Target="https://pqc-etip.squarespac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Danby</dc:creator>
  <cp:keywords/>
  <dc:description/>
  <cp:lastModifiedBy>Anthea Danby</cp:lastModifiedBy>
  <cp:revision>1</cp:revision>
  <dcterms:created xsi:type="dcterms:W3CDTF">2022-12-13T03:44:00Z</dcterms:created>
  <dcterms:modified xsi:type="dcterms:W3CDTF">2022-12-13T03:45:00Z</dcterms:modified>
</cp:coreProperties>
</file>