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BE56" w14:textId="665A57C0" w:rsidR="00C72F45" w:rsidRPr="00C72F45" w:rsidRDefault="00C72F45" w:rsidP="00C72F45">
      <w:pPr>
        <w:jc w:val="center"/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  <w:t xml:space="preserve">Paul Quinn College </w:t>
      </w: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  <w:t>Offers</w:t>
      </w: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  <w:t xml:space="preserve"> </w:t>
      </w: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  <w:t>F</w:t>
      </w: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  <w:t xml:space="preserve">ree COVID-19 </w:t>
      </w: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  <w:t>T</w:t>
      </w: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  <w:t>esting</w:t>
      </w: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  <w:t>, Thanksgiving Food Giveaway</w:t>
      </w:r>
    </w:p>
    <w:p w14:paraId="76FD032D" w14:textId="77777777" w:rsidR="00C72F45" w:rsidRDefault="00C72F45" w:rsidP="00C72F45">
      <w:pPr>
        <w:rPr>
          <w:rFonts w:ascii="Book Antiqua" w:eastAsia="Times New Roman" w:hAnsi="Book Antiqua" w:cs="Calibri"/>
          <w:color w:val="000000"/>
          <w:sz w:val="22"/>
          <w:szCs w:val="22"/>
        </w:rPr>
      </w:pPr>
    </w:p>
    <w:p w14:paraId="220DC485" w14:textId="3EE1C98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I hope you are well. Paul Quinn College has extended its free COVID-19 testing site through every Saturday in November from 10AM - 4PM. </w:t>
      </w:r>
    </w:p>
    <w:p w14:paraId="0538F737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 </w:t>
      </w:r>
    </w:p>
    <w:p w14:paraId="7570A4BC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  <w:t>On November 14</w:t>
      </w: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, The Dallas Police Department’s Department of Community Affairs will be giving out free turkeys (first-come, first-served) during the testing hours. Food boxes will be given out for free </w:t>
      </w: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</w:rPr>
        <w:t>every Saturday</w:t>
      </w: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 in November. </w:t>
      </w:r>
    </w:p>
    <w:p w14:paraId="7D6CC37E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 </w:t>
      </w:r>
    </w:p>
    <w:p w14:paraId="5094BB13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The site will serve the Southern Dallas area but is open to anyone, regardless of residence or symptoms. Thank you for sharing this important community information; details are below. Please let me know if you need anything else. </w:t>
      </w:r>
    </w:p>
    <w:p w14:paraId="74D99CF1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 </w:t>
      </w:r>
    </w:p>
    <w:p w14:paraId="5B66CFF9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 xml:space="preserve">Thank you! Anthea Danby, For Paul Quinn </w:t>
      </w:r>
      <w:proofErr w:type="gramStart"/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College ,</w:t>
      </w:r>
      <w:proofErr w:type="gramEnd"/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 xml:space="preserve"> 214-205-8062</w:t>
      </w:r>
    </w:p>
    <w:p w14:paraId="12455834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 </w:t>
      </w:r>
    </w:p>
    <w:p w14:paraId="09558714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b/>
          <w:bCs/>
          <w:color w:val="000000"/>
          <w:sz w:val="22"/>
          <w:szCs w:val="22"/>
          <w:u w:val="single"/>
        </w:rPr>
        <w:t>MEDIA ALERT</w:t>
      </w:r>
    </w:p>
    <w:p w14:paraId="312BC8FB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 </w:t>
      </w:r>
    </w:p>
    <w:p w14:paraId="42528533" w14:textId="77777777" w:rsidR="00C72F45" w:rsidRDefault="00C72F45" w:rsidP="00C72F45">
      <w:pPr>
        <w:rPr>
          <w:rFonts w:ascii="Book Antiqua" w:eastAsia="Times New Roman" w:hAnsi="Book Antiqua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 xml:space="preserve">Paul Quinn College has extended its free COVID-19 testing site every Saturday in the month of November from 10AM - 4PM. Anyone can get tested, there are no symptom or insurance requirements. </w:t>
      </w:r>
    </w:p>
    <w:p w14:paraId="36F132AC" w14:textId="77777777" w:rsidR="00C72F45" w:rsidRDefault="00C72F45" w:rsidP="00C72F45">
      <w:pPr>
        <w:rPr>
          <w:rFonts w:ascii="Book Antiqua" w:eastAsia="Times New Roman" w:hAnsi="Book Antiqua" w:cs="Calibri"/>
          <w:color w:val="000000"/>
          <w:sz w:val="22"/>
          <w:szCs w:val="22"/>
        </w:rPr>
      </w:pPr>
    </w:p>
    <w:p w14:paraId="77CA204B" w14:textId="72CCD416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 xml:space="preserve">The College has partnered with The City of Dallas, The Dallas Police Department, </w:t>
      </w:r>
      <w:proofErr w:type="spellStart"/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Lyda</w:t>
      </w:r>
      <w:proofErr w:type="spellEnd"/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 xml:space="preserve"> Hill Philanthropies, and many others to provide food giveaways and this testing site for the community. There will also be food box giveaways EVERY SATURDAY from 10AM - 12PM or while supplies last, and on November 14, a turkey giveaway in addition to the food boxes, while supplies last. For more info, visit: </w:t>
      </w:r>
      <w:hyperlink r:id="rId4" w:tooltip="https://pqc-edu.squarespace.com/safeformycity" w:history="1">
        <w:r w:rsidRPr="00C72F45">
          <w:rPr>
            <w:rFonts w:ascii="Book Antiqua" w:eastAsia="Times New Roman" w:hAnsi="Book Antiqua" w:cs="Calibri"/>
            <w:color w:val="0000FF"/>
            <w:sz w:val="22"/>
            <w:szCs w:val="22"/>
            <w:u w:val="single"/>
          </w:rPr>
          <w:t>https://pqc-edu.squarespace.com/safeformycity</w:t>
        </w:r>
      </w:hyperlink>
    </w:p>
    <w:p w14:paraId="2045D8A8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 </w:t>
      </w:r>
    </w:p>
    <w:p w14:paraId="32955ECD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When: Every Saturday in November</w:t>
      </w:r>
    </w:p>
    <w:p w14:paraId="2762BA09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Location: 3837 Simpson Stuart Rd, Dallas, TX 75241</w:t>
      </w:r>
    </w:p>
    <w:p w14:paraId="1187C3C3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Testing: 10AM - 4PM</w:t>
      </w:r>
    </w:p>
    <w:p w14:paraId="206DD72D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Food Boxes: 10AM - 12PM (or while supplies last)</w:t>
      </w:r>
    </w:p>
    <w:p w14:paraId="30E489D4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Turkey Giveaway: Saturday, Nov. 14 from 10 AM – 12 PM (or while supplies last)</w:t>
      </w:r>
    </w:p>
    <w:p w14:paraId="4A88517F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Media Contact: </w:t>
      </w:r>
      <w:proofErr w:type="spellStart"/>
      <w:r w:rsidRPr="00C72F45">
        <w:rPr>
          <w:rFonts w:ascii="Times New Roman" w:eastAsia="Times New Roman" w:hAnsi="Times New Roman" w:cs="Times New Roman"/>
          <w:color w:val="000000"/>
          <w:sz w:val="22"/>
          <w:szCs w:val="22"/>
        </w:rPr>
        <w:t>anthea</w:t>
      </w:r>
      <w:proofErr w:type="spellEnd"/>
      <w:r w:rsidRPr="00C72F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72F45">
        <w:rPr>
          <w:rFonts w:ascii="Times New Roman" w:eastAsia="Times New Roman" w:hAnsi="Times New Roman" w:cs="Times New Roman"/>
          <w:color w:val="000000"/>
          <w:sz w:val="22"/>
          <w:szCs w:val="22"/>
        </w:rPr>
        <w:t>danby</w:t>
      </w:r>
      <w:proofErr w:type="spellEnd"/>
      <w:r w:rsidRPr="00C72F45">
        <w:rPr>
          <w:rFonts w:ascii="Book Antiqua" w:eastAsia="Times New Roman" w:hAnsi="Book Antiqua" w:cs="Calibri"/>
          <w:color w:val="000000"/>
          <w:sz w:val="22"/>
          <w:szCs w:val="22"/>
        </w:rPr>
        <w:t>, </w:t>
      </w:r>
      <w:r w:rsidRPr="00C72F45">
        <w:rPr>
          <w:rFonts w:ascii="Times New Roman" w:eastAsia="Times New Roman" w:hAnsi="Times New Roman" w:cs="Times New Roman"/>
          <w:color w:val="000000"/>
          <w:sz w:val="22"/>
          <w:szCs w:val="22"/>
        </w:rPr>
        <w:t>214.205.8062 mobile</w:t>
      </w:r>
    </w:p>
    <w:p w14:paraId="6AAB59EA" w14:textId="77777777" w:rsidR="00C72F45" w:rsidRPr="00C72F45" w:rsidRDefault="00C72F45" w:rsidP="00C72F45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tooltip="mailto:anthea@minervaco.com" w:history="1">
        <w:r w:rsidRPr="00C72F45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anthea@minervaco.com</w:t>
        </w:r>
      </w:hyperlink>
    </w:p>
    <w:p w14:paraId="34EB7BBA" w14:textId="77777777" w:rsidR="003070FC" w:rsidRDefault="00000000"/>
    <w:sectPr w:rsidR="003070FC" w:rsidSect="00AD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45"/>
    <w:rsid w:val="00270621"/>
    <w:rsid w:val="002C2885"/>
    <w:rsid w:val="00446489"/>
    <w:rsid w:val="00793700"/>
    <w:rsid w:val="008360D0"/>
    <w:rsid w:val="008E14C3"/>
    <w:rsid w:val="00962461"/>
    <w:rsid w:val="00A217D2"/>
    <w:rsid w:val="00AD2B25"/>
    <w:rsid w:val="00B04781"/>
    <w:rsid w:val="00B2509F"/>
    <w:rsid w:val="00C2042D"/>
    <w:rsid w:val="00C72F45"/>
    <w:rsid w:val="00D47EBD"/>
    <w:rsid w:val="00E61A96"/>
    <w:rsid w:val="00EC0253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A19B3"/>
  <w14:defaultImageDpi w14:val="32767"/>
  <w15:chartTrackingRefBased/>
  <w15:docId w15:val="{C11DFFD4-F6D9-3C4B-A4C0-655D5489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2F45"/>
  </w:style>
  <w:style w:type="character" w:styleId="Hyperlink">
    <w:name w:val="Hyperlink"/>
    <w:basedOn w:val="DefaultParagraphFont"/>
    <w:uiPriority w:val="99"/>
    <w:semiHidden/>
    <w:unhideWhenUsed/>
    <w:rsid w:val="00C72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hea@minervaco.com" TargetMode="External"/><Relationship Id="rId4" Type="http://schemas.openxmlformats.org/officeDocument/2006/relationships/hyperlink" Target="https://pqc-edu.squarespace.com/safeformy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Danby</dc:creator>
  <cp:keywords/>
  <dc:description/>
  <cp:lastModifiedBy>Anthea Danby</cp:lastModifiedBy>
  <cp:revision>1</cp:revision>
  <dcterms:created xsi:type="dcterms:W3CDTF">2022-12-12T17:57:00Z</dcterms:created>
  <dcterms:modified xsi:type="dcterms:W3CDTF">2022-12-13T03:35:00Z</dcterms:modified>
</cp:coreProperties>
</file>